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64DDBB08"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760266" w:rsidRDefault="008922D1" w:rsidP="00244962">
      <w:pPr>
        <w:pStyle w:val="Default"/>
        <w:jc w:val="right"/>
        <w:rPr>
          <w:sz w:val="22"/>
          <w:szCs w:val="22"/>
          <w:lang w:val="en-US"/>
        </w:rPr>
      </w:pPr>
      <w:r w:rsidRPr="00760266">
        <w:rPr>
          <w:b/>
          <w:bCs/>
          <w:sz w:val="22"/>
          <w:szCs w:val="22"/>
          <w:lang w:val="en-US"/>
        </w:rPr>
        <w:t>Media support:</w:t>
      </w:r>
    </w:p>
    <w:p w14:paraId="5AC417A8" w14:textId="77777777" w:rsidR="00244962" w:rsidRPr="00760266" w:rsidRDefault="00244962" w:rsidP="00244962">
      <w:pPr>
        <w:pStyle w:val="Default"/>
        <w:jc w:val="right"/>
        <w:rPr>
          <w:sz w:val="22"/>
          <w:szCs w:val="22"/>
          <w:lang w:val="en-US"/>
        </w:rPr>
      </w:pPr>
    </w:p>
    <w:p w14:paraId="064E3F41" w14:textId="77777777" w:rsidR="00E5077A" w:rsidRPr="00760266" w:rsidRDefault="00E5077A" w:rsidP="00E5077A">
      <w:pPr>
        <w:pStyle w:val="BodyText"/>
        <w:ind w:right="106"/>
        <w:jc w:val="right"/>
      </w:pPr>
      <w:r w:rsidRPr="00760266">
        <w:t>Chushu</w:t>
      </w:r>
      <w:r w:rsidRPr="00760266">
        <w:rPr>
          <w:spacing w:val="-5"/>
        </w:rPr>
        <w:t xml:space="preserve"> Wu</w:t>
      </w:r>
    </w:p>
    <w:p w14:paraId="02DD45A2" w14:textId="77777777" w:rsidR="00E5077A" w:rsidRPr="00760266" w:rsidRDefault="00E5077A" w:rsidP="00E5077A">
      <w:pPr>
        <w:pStyle w:val="BodyText"/>
        <w:spacing w:before="2" w:line="252" w:lineRule="exact"/>
        <w:ind w:right="107"/>
        <w:jc w:val="right"/>
      </w:pPr>
      <w:r w:rsidRPr="00760266">
        <w:t>+32</w:t>
      </w:r>
      <w:r w:rsidRPr="00760266">
        <w:rPr>
          <w:spacing w:val="-2"/>
        </w:rPr>
        <w:t xml:space="preserve"> </w:t>
      </w:r>
      <w:r w:rsidRPr="00760266">
        <w:t>491</w:t>
      </w:r>
      <w:r w:rsidRPr="00760266">
        <w:rPr>
          <w:spacing w:val="-3"/>
        </w:rPr>
        <w:t xml:space="preserve"> </w:t>
      </w:r>
      <w:r w:rsidRPr="00760266">
        <w:t>34</w:t>
      </w:r>
      <w:r w:rsidRPr="00760266">
        <w:rPr>
          <w:spacing w:val="-1"/>
        </w:rPr>
        <w:t xml:space="preserve"> </w:t>
      </w:r>
      <w:r w:rsidRPr="00760266">
        <w:t>80</w:t>
      </w:r>
      <w:r w:rsidRPr="00760266">
        <w:rPr>
          <w:spacing w:val="-3"/>
        </w:rPr>
        <w:t xml:space="preserve"> </w:t>
      </w:r>
      <w:r w:rsidRPr="00760266">
        <w:rPr>
          <w:spacing w:val="-5"/>
        </w:rPr>
        <w:t>98</w:t>
      </w:r>
    </w:p>
    <w:p w14:paraId="7DC500FC" w14:textId="77777777" w:rsidR="00E5077A" w:rsidRPr="00760266" w:rsidRDefault="00E5077A" w:rsidP="00E5077A">
      <w:pPr>
        <w:pStyle w:val="BodyText"/>
        <w:spacing w:line="252" w:lineRule="exact"/>
        <w:ind w:right="107"/>
        <w:jc w:val="right"/>
      </w:pPr>
      <w:hyperlink r:id="rId8">
        <w:r w:rsidRPr="00760266">
          <w:rPr>
            <w:color w:val="13099A"/>
            <w:spacing w:val="-2"/>
            <w:u w:val="single" w:color="13099A"/>
          </w:rPr>
          <w:t>chushu.wu@komatsu.eu</w:t>
        </w:r>
      </w:hyperlink>
    </w:p>
    <w:p w14:paraId="699EFFBF" w14:textId="77777777" w:rsidR="008922D1" w:rsidRPr="00760266" w:rsidRDefault="008922D1" w:rsidP="008922D1">
      <w:pPr>
        <w:pStyle w:val="Headline"/>
        <w:jc w:val="left"/>
        <w:rPr>
          <w:b w:val="0"/>
          <w:bCs/>
          <w:iCs/>
        </w:rPr>
      </w:pPr>
    </w:p>
    <w:p w14:paraId="13C6401F" w14:textId="77777777" w:rsidR="008922D1" w:rsidRPr="00760266" w:rsidRDefault="008922D1" w:rsidP="008922D1">
      <w:pPr>
        <w:pStyle w:val="Headline"/>
        <w:jc w:val="left"/>
        <w:rPr>
          <w:b w:val="0"/>
          <w:bCs/>
          <w:i/>
        </w:rPr>
      </w:pPr>
    </w:p>
    <w:p w14:paraId="7B1AB55A" w14:textId="19C1401D" w:rsidR="00750A6D" w:rsidRPr="00E5077A" w:rsidRDefault="00750A6D" w:rsidP="00750A6D">
      <w:pPr>
        <w:rPr>
          <w:rFonts w:ascii="Arial" w:hAnsi="Arial" w:cs="Arial"/>
          <w:b/>
          <w:bCs/>
          <w:sz w:val="28"/>
          <w:szCs w:val="28"/>
          <w:lang w:val="en-US"/>
        </w:rPr>
      </w:pPr>
      <w:r w:rsidRPr="00750A6D">
        <w:rPr>
          <w:rFonts w:ascii="Arial" w:hAnsi="Arial" w:cs="Arial"/>
          <w:b/>
          <w:bCs/>
          <w:sz w:val="28"/>
          <w:szCs w:val="28"/>
          <w:lang w:val="en-US"/>
        </w:rPr>
        <w:t xml:space="preserve">Schlüter </w:t>
      </w:r>
      <w:r>
        <w:rPr>
          <w:rFonts w:ascii="Arial" w:hAnsi="Arial" w:cs="Arial"/>
          <w:b/>
          <w:bCs/>
          <w:sz w:val="28"/>
          <w:szCs w:val="28"/>
          <w:lang w:val="en-US"/>
        </w:rPr>
        <w:t>e</w:t>
      </w:r>
      <w:r w:rsidRPr="00750A6D">
        <w:rPr>
          <w:rFonts w:ascii="Arial" w:hAnsi="Arial" w:cs="Arial"/>
          <w:b/>
          <w:bCs/>
          <w:sz w:val="28"/>
          <w:szCs w:val="28"/>
          <w:lang w:val="en-US"/>
        </w:rPr>
        <w:t xml:space="preserve">xpands Komatsu </w:t>
      </w:r>
      <w:r>
        <w:rPr>
          <w:rFonts w:ascii="Arial" w:hAnsi="Arial" w:cs="Arial"/>
          <w:b/>
          <w:bCs/>
          <w:sz w:val="28"/>
          <w:szCs w:val="28"/>
          <w:lang w:val="en-US"/>
        </w:rPr>
        <w:t>d</w:t>
      </w:r>
      <w:r w:rsidRPr="00750A6D">
        <w:rPr>
          <w:rFonts w:ascii="Arial" w:hAnsi="Arial" w:cs="Arial"/>
          <w:b/>
          <w:bCs/>
          <w:sz w:val="28"/>
          <w:szCs w:val="28"/>
          <w:lang w:val="en-US"/>
        </w:rPr>
        <w:t xml:space="preserve">istribution </w:t>
      </w:r>
      <w:r>
        <w:rPr>
          <w:rFonts w:ascii="Arial" w:hAnsi="Arial" w:cs="Arial"/>
          <w:b/>
          <w:bCs/>
          <w:sz w:val="28"/>
          <w:szCs w:val="28"/>
          <w:lang w:val="en-US"/>
        </w:rPr>
        <w:t>r</w:t>
      </w:r>
      <w:r w:rsidRPr="00750A6D">
        <w:rPr>
          <w:rFonts w:ascii="Arial" w:hAnsi="Arial" w:cs="Arial"/>
          <w:b/>
          <w:bCs/>
          <w:sz w:val="28"/>
          <w:szCs w:val="28"/>
          <w:lang w:val="en-US"/>
        </w:rPr>
        <w:t xml:space="preserve">esponsibility in Germany with </w:t>
      </w:r>
      <w:r>
        <w:rPr>
          <w:rFonts w:ascii="Arial" w:hAnsi="Arial" w:cs="Arial"/>
          <w:b/>
          <w:bCs/>
          <w:sz w:val="28"/>
          <w:szCs w:val="28"/>
          <w:lang w:val="en-US"/>
        </w:rPr>
        <w:t>i</w:t>
      </w:r>
      <w:r w:rsidRPr="00750A6D">
        <w:rPr>
          <w:rFonts w:ascii="Arial" w:hAnsi="Arial" w:cs="Arial"/>
          <w:b/>
          <w:bCs/>
          <w:sz w:val="28"/>
          <w:szCs w:val="28"/>
          <w:lang w:val="en-US"/>
        </w:rPr>
        <w:t>ntegration of R</w:t>
      </w:r>
      <w:r>
        <w:rPr>
          <w:rFonts w:ascii="Arial" w:hAnsi="Arial" w:cs="Arial"/>
          <w:b/>
          <w:bCs/>
          <w:sz w:val="28"/>
          <w:szCs w:val="28"/>
          <w:lang w:val="en-US"/>
        </w:rPr>
        <w:t>itter &amp; Schwald</w:t>
      </w:r>
      <w:r w:rsidRPr="00750A6D">
        <w:rPr>
          <w:rFonts w:ascii="Arial" w:hAnsi="Arial" w:cs="Arial"/>
          <w:b/>
          <w:bCs/>
          <w:sz w:val="28"/>
          <w:szCs w:val="28"/>
          <w:lang w:val="en-US"/>
        </w:rPr>
        <w:t xml:space="preserve"> </w:t>
      </w:r>
      <w:r>
        <w:rPr>
          <w:rFonts w:ascii="Arial" w:hAnsi="Arial" w:cs="Arial"/>
          <w:b/>
          <w:bCs/>
          <w:sz w:val="28"/>
          <w:szCs w:val="28"/>
          <w:lang w:val="en-US"/>
        </w:rPr>
        <w:t>t</w:t>
      </w:r>
      <w:r w:rsidRPr="00750A6D">
        <w:rPr>
          <w:rFonts w:ascii="Arial" w:hAnsi="Arial" w:cs="Arial"/>
          <w:b/>
          <w:bCs/>
          <w:sz w:val="28"/>
          <w:szCs w:val="28"/>
          <w:lang w:val="en-US"/>
        </w:rPr>
        <w:t>erritory</w:t>
      </w:r>
    </w:p>
    <w:p w14:paraId="40E6F098" w14:textId="263B823C" w:rsidR="00750A6D" w:rsidRDefault="00E5077A" w:rsidP="00750A6D">
      <w:pPr>
        <w:rPr>
          <w:rFonts w:ascii="Arial" w:hAnsi="Arial" w:cs="Arial"/>
          <w:lang w:val="en-US"/>
        </w:rPr>
      </w:pPr>
      <w:proofErr w:type="spellStart"/>
      <w:r w:rsidRPr="009C1BE6">
        <w:rPr>
          <w:rFonts w:ascii="Arial" w:hAnsi="Arial" w:cs="Arial"/>
          <w:b/>
          <w:bCs/>
          <w:lang w:val="en-US"/>
        </w:rPr>
        <w:t>Vilvoorde</w:t>
      </w:r>
      <w:proofErr w:type="spellEnd"/>
      <w:r w:rsidRPr="009C1BE6">
        <w:rPr>
          <w:rFonts w:ascii="Arial" w:hAnsi="Arial" w:cs="Arial"/>
          <w:b/>
          <w:bCs/>
          <w:lang w:val="en-US"/>
        </w:rPr>
        <w:t xml:space="preserve">, </w:t>
      </w:r>
      <w:r>
        <w:rPr>
          <w:rFonts w:ascii="Arial" w:hAnsi="Arial" w:cs="Arial"/>
          <w:b/>
          <w:bCs/>
          <w:lang w:val="en-US"/>
        </w:rPr>
        <w:t>December</w:t>
      </w:r>
      <w:r w:rsidRPr="009C1BE6">
        <w:rPr>
          <w:rFonts w:ascii="Arial" w:hAnsi="Arial" w:cs="Arial"/>
          <w:b/>
          <w:bCs/>
          <w:lang w:val="en-US"/>
        </w:rPr>
        <w:t xml:space="preserve"> 2025 </w:t>
      </w:r>
      <w:r w:rsidRPr="009C1BE6">
        <w:rPr>
          <w:rFonts w:ascii="Arial" w:hAnsi="Arial" w:cs="Arial"/>
          <w:lang w:val="en-US"/>
        </w:rPr>
        <w:t>—</w:t>
      </w:r>
      <w:r w:rsidR="00A37803">
        <w:rPr>
          <w:rFonts w:ascii="Arial" w:hAnsi="Arial" w:cs="Arial"/>
          <w:lang w:val="en-US"/>
        </w:rPr>
        <w:t xml:space="preserve"> </w:t>
      </w:r>
      <w:r w:rsidR="00750A6D" w:rsidRPr="00750A6D">
        <w:rPr>
          <w:rFonts w:ascii="Arial" w:hAnsi="Arial" w:cs="Arial"/>
          <w:lang w:val="en-US"/>
        </w:rPr>
        <w:t>Komatsu Europe is pleased to announce an important development in its German distribution network. Schlüter, a long-standing and valued Komatsu distributor in Germany, will assume responsibility from January 1, 2026 for the territory currently covered by R</w:t>
      </w:r>
      <w:r w:rsidR="00750A6D">
        <w:rPr>
          <w:rFonts w:ascii="Arial" w:hAnsi="Arial" w:cs="Arial"/>
          <w:lang w:val="en-US"/>
        </w:rPr>
        <w:t xml:space="preserve">itter &amp; </w:t>
      </w:r>
      <w:r w:rsidR="00750A6D" w:rsidRPr="00750A6D">
        <w:rPr>
          <w:rFonts w:ascii="Arial" w:hAnsi="Arial" w:cs="Arial"/>
          <w:lang w:val="en-US"/>
        </w:rPr>
        <w:t>S</w:t>
      </w:r>
      <w:r w:rsidR="00750A6D">
        <w:rPr>
          <w:rFonts w:ascii="Arial" w:hAnsi="Arial" w:cs="Arial"/>
          <w:lang w:val="en-US"/>
        </w:rPr>
        <w:t>chwald</w:t>
      </w:r>
      <w:r w:rsidR="00750A6D" w:rsidRPr="00750A6D">
        <w:rPr>
          <w:rFonts w:ascii="Arial" w:hAnsi="Arial" w:cs="Arial"/>
          <w:lang w:val="en-US"/>
        </w:rPr>
        <w:t>.</w:t>
      </w:r>
    </w:p>
    <w:p w14:paraId="337E5590" w14:textId="095EC224" w:rsidR="005174EC" w:rsidRDefault="00750A6D" w:rsidP="00750A6D">
      <w:pPr>
        <w:rPr>
          <w:rFonts w:ascii="Arial" w:hAnsi="Arial" w:cs="Arial"/>
          <w:lang w:val="en-US"/>
        </w:rPr>
      </w:pPr>
      <w:r w:rsidRPr="00750A6D">
        <w:rPr>
          <w:rFonts w:ascii="Arial" w:hAnsi="Arial" w:cs="Arial"/>
          <w:lang w:val="en-US"/>
        </w:rPr>
        <w:t>As part of this transition, R</w:t>
      </w:r>
      <w:r>
        <w:rPr>
          <w:rFonts w:ascii="Arial" w:hAnsi="Arial" w:cs="Arial"/>
          <w:lang w:val="en-US"/>
        </w:rPr>
        <w:t>&amp;</w:t>
      </w:r>
      <w:r w:rsidRPr="00750A6D">
        <w:rPr>
          <w:rFonts w:ascii="Arial" w:hAnsi="Arial" w:cs="Arial"/>
          <w:lang w:val="en-US"/>
        </w:rPr>
        <w:t>S will become an authorized dealer operating under Schlüter</w:t>
      </w:r>
      <w:r w:rsidR="005174EC">
        <w:rPr>
          <w:rFonts w:ascii="Arial" w:hAnsi="Arial" w:cs="Arial"/>
          <w:lang w:val="en-US"/>
        </w:rPr>
        <w:t>.</w:t>
      </w:r>
    </w:p>
    <w:p w14:paraId="2CF7C997" w14:textId="134A9960" w:rsidR="005174EC" w:rsidRPr="00E5077A" w:rsidRDefault="00750A6D" w:rsidP="00750A6D">
      <w:pPr>
        <w:rPr>
          <w:rFonts w:ascii="Arial" w:hAnsi="Arial" w:cs="Arial"/>
          <w:lang w:val="en-US"/>
        </w:rPr>
      </w:pPr>
      <w:r w:rsidRPr="00750A6D">
        <w:rPr>
          <w:rFonts w:ascii="Arial" w:hAnsi="Arial" w:cs="Arial"/>
          <w:lang w:val="en-US"/>
        </w:rPr>
        <w:t>This strategic adjustment strengthens Komatsu’s commitment to delivering high-quality products, exceptional service, and a consistent customer experience throughout Germany. By combining Schlüter’s market expertise and R</w:t>
      </w:r>
      <w:r>
        <w:rPr>
          <w:rFonts w:ascii="Arial" w:hAnsi="Arial" w:cs="Arial"/>
          <w:lang w:val="en-US"/>
        </w:rPr>
        <w:t>&amp;</w:t>
      </w:r>
      <w:r w:rsidRPr="00750A6D">
        <w:rPr>
          <w:rFonts w:ascii="Arial" w:hAnsi="Arial" w:cs="Arial"/>
          <w:lang w:val="en-US"/>
        </w:rPr>
        <w:t>S’ regional presence, customers will benefit from a broader and more integrated service network.</w:t>
      </w:r>
    </w:p>
    <w:p w14:paraId="24207CF5" w14:textId="10A5353B" w:rsidR="00750A6D" w:rsidRPr="005174EC" w:rsidRDefault="00750A6D" w:rsidP="00750A6D">
      <w:pPr>
        <w:rPr>
          <w:rFonts w:ascii="Arial" w:hAnsi="Arial" w:cs="Arial"/>
          <w:i/>
          <w:iCs/>
          <w:lang w:val="en-US"/>
        </w:rPr>
      </w:pPr>
      <w:r w:rsidRPr="00750A6D">
        <w:rPr>
          <w:rFonts w:ascii="Arial" w:hAnsi="Arial" w:cs="Arial"/>
          <w:i/>
          <w:iCs/>
          <w:lang w:val="en-US"/>
        </w:rPr>
        <w:t>“We are confident that this evolution will enhance our proximity to customers and optimize our support capabilities across the region,”</w:t>
      </w:r>
      <w:r w:rsidRPr="00750A6D">
        <w:rPr>
          <w:rFonts w:ascii="Arial" w:hAnsi="Arial" w:cs="Arial"/>
          <w:lang w:val="en-US"/>
        </w:rPr>
        <w:t xml:space="preserve"> said </w:t>
      </w:r>
      <w:r>
        <w:rPr>
          <w:rFonts w:ascii="Arial" w:hAnsi="Arial" w:cs="Arial"/>
          <w:lang w:val="en-US"/>
        </w:rPr>
        <w:t>Tadashi Maeda</w:t>
      </w:r>
      <w:r w:rsidRPr="00750A6D">
        <w:rPr>
          <w:rFonts w:ascii="Arial" w:hAnsi="Arial" w:cs="Arial"/>
          <w:lang w:val="en-US"/>
        </w:rPr>
        <w:t>, CEO</w:t>
      </w:r>
      <w:r>
        <w:rPr>
          <w:rFonts w:ascii="Arial" w:hAnsi="Arial" w:cs="Arial"/>
          <w:lang w:val="en-US"/>
        </w:rPr>
        <w:t xml:space="preserve"> and Managing Director</w:t>
      </w:r>
      <w:r w:rsidRPr="00750A6D">
        <w:rPr>
          <w:rFonts w:ascii="Arial" w:hAnsi="Arial" w:cs="Arial"/>
          <w:lang w:val="en-US"/>
        </w:rPr>
        <w:t xml:space="preserve"> of Komatsu Europe</w:t>
      </w:r>
      <w:r w:rsidRPr="00750A6D">
        <w:rPr>
          <w:rFonts w:ascii="Arial" w:hAnsi="Arial" w:cs="Arial"/>
          <w:i/>
          <w:iCs/>
          <w:lang w:val="en-US"/>
        </w:rPr>
        <w:t>. “Schlüter’s leadership in the German market and R</w:t>
      </w:r>
      <w:r>
        <w:rPr>
          <w:rFonts w:ascii="Arial" w:hAnsi="Arial" w:cs="Arial"/>
          <w:i/>
          <w:iCs/>
          <w:lang w:val="en-US"/>
        </w:rPr>
        <w:t>&amp;</w:t>
      </w:r>
      <w:r w:rsidRPr="00750A6D">
        <w:rPr>
          <w:rFonts w:ascii="Arial" w:hAnsi="Arial" w:cs="Arial"/>
          <w:i/>
          <w:iCs/>
          <w:lang w:val="en-US"/>
        </w:rPr>
        <w:t>S’ long-standing relationships will together reinforce Komatsu’s service excellence.”</w:t>
      </w:r>
    </w:p>
    <w:p w14:paraId="6B3ED934" w14:textId="2FEAB77E" w:rsidR="005174EC" w:rsidRPr="00E5077A" w:rsidRDefault="00750A6D" w:rsidP="00750A6D">
      <w:pPr>
        <w:rPr>
          <w:rFonts w:ascii="Arial" w:hAnsi="Arial" w:cs="Arial"/>
          <w:i/>
          <w:iCs/>
          <w:lang w:val="en-US"/>
        </w:rPr>
      </w:pPr>
      <w:r w:rsidRPr="00750A6D">
        <w:rPr>
          <w:rFonts w:ascii="Arial" w:hAnsi="Arial" w:cs="Arial"/>
          <w:i/>
          <w:iCs/>
          <w:lang w:val="en-US"/>
        </w:rPr>
        <w:t>“This move reflects our commitment to growth and customer satisfaction,”</w:t>
      </w:r>
      <w:r w:rsidRPr="00750A6D">
        <w:rPr>
          <w:rFonts w:ascii="Arial" w:hAnsi="Arial" w:cs="Arial"/>
          <w:lang w:val="en-US"/>
        </w:rPr>
        <w:t xml:space="preserve"> added Thomas Schlüter, President of Schlüter. </w:t>
      </w:r>
      <w:r w:rsidRPr="00750A6D">
        <w:rPr>
          <w:rFonts w:ascii="Arial" w:hAnsi="Arial" w:cs="Arial"/>
          <w:i/>
          <w:iCs/>
          <w:lang w:val="en-US"/>
        </w:rPr>
        <w:t>“We are looking forward to working closely with the existing R</w:t>
      </w:r>
      <w:r w:rsidR="006D6B23">
        <w:rPr>
          <w:rFonts w:ascii="Arial" w:hAnsi="Arial" w:cs="Arial"/>
          <w:i/>
          <w:iCs/>
          <w:lang w:val="en-US"/>
        </w:rPr>
        <w:t>&amp;</w:t>
      </w:r>
      <w:r w:rsidRPr="00750A6D">
        <w:rPr>
          <w:rFonts w:ascii="Arial" w:hAnsi="Arial" w:cs="Arial"/>
          <w:i/>
          <w:iCs/>
          <w:lang w:val="en-US"/>
        </w:rPr>
        <w:t>S team to ensure a smooth transition and continued excellence in service across the territory.”</w:t>
      </w:r>
    </w:p>
    <w:p w14:paraId="5DE3D727" w14:textId="5A8E186A" w:rsidR="00750A6D" w:rsidRPr="00750A6D" w:rsidRDefault="00750A6D" w:rsidP="00750A6D">
      <w:pPr>
        <w:rPr>
          <w:rFonts w:ascii="Arial" w:hAnsi="Arial" w:cs="Arial"/>
          <w:lang w:val="en-US"/>
        </w:rPr>
      </w:pPr>
      <w:r w:rsidRPr="00750A6D">
        <w:rPr>
          <w:rFonts w:ascii="Arial" w:hAnsi="Arial" w:cs="Arial"/>
          <w:lang w:val="en-US"/>
        </w:rPr>
        <w:t>Under the new structure, Schlüter will manage all sales, service, and support activities in the former R</w:t>
      </w:r>
      <w:r>
        <w:rPr>
          <w:rFonts w:ascii="Arial" w:hAnsi="Arial" w:cs="Arial"/>
          <w:lang w:val="en-US"/>
        </w:rPr>
        <w:t>&amp;</w:t>
      </w:r>
      <w:r w:rsidRPr="00750A6D">
        <w:rPr>
          <w:rFonts w:ascii="Arial" w:hAnsi="Arial" w:cs="Arial"/>
          <w:lang w:val="en-US"/>
        </w:rPr>
        <w:t>S region, while R</w:t>
      </w:r>
      <w:r>
        <w:rPr>
          <w:rFonts w:ascii="Arial" w:hAnsi="Arial" w:cs="Arial"/>
          <w:lang w:val="en-US"/>
        </w:rPr>
        <w:t>&amp;</w:t>
      </w:r>
      <w:r w:rsidRPr="00750A6D">
        <w:rPr>
          <w:rFonts w:ascii="Arial" w:hAnsi="Arial" w:cs="Arial"/>
          <w:lang w:val="en-US"/>
        </w:rPr>
        <w:t>S will operate as a dealer partner under Schlüter, ensuring continuity for local customers. The transition process will be carefully managed to maintain uninterrupted service and support.</w:t>
      </w:r>
    </w:p>
    <w:p w14:paraId="0366EDD7" w14:textId="095B6084" w:rsidR="00A023C0" w:rsidRPr="00750A6D" w:rsidRDefault="00750A6D" w:rsidP="00750A6D">
      <w:pPr>
        <w:rPr>
          <w:rFonts w:ascii="Arial" w:hAnsi="Arial" w:cs="Arial"/>
          <w:lang w:val="en-US"/>
        </w:rPr>
      </w:pPr>
      <w:r w:rsidRPr="00750A6D">
        <w:rPr>
          <w:rFonts w:ascii="Arial" w:hAnsi="Arial" w:cs="Arial"/>
          <w:lang w:val="en-US"/>
        </w:rPr>
        <w:t>Komatsu Europe thanks both Schlüter and R</w:t>
      </w:r>
      <w:r>
        <w:rPr>
          <w:rFonts w:ascii="Arial" w:hAnsi="Arial" w:cs="Arial"/>
          <w:lang w:val="en-US"/>
        </w:rPr>
        <w:t>&amp;</w:t>
      </w:r>
      <w:r w:rsidRPr="00750A6D">
        <w:rPr>
          <w:rFonts w:ascii="Arial" w:hAnsi="Arial" w:cs="Arial"/>
          <w:lang w:val="en-US"/>
        </w:rPr>
        <w:t xml:space="preserve">S for their collaboration and commitment to providing superior support to Komatsu customers. </w:t>
      </w:r>
    </w:p>
    <w:p w14:paraId="20BDDE33" w14:textId="77777777" w:rsidR="00A023C0" w:rsidRPr="00750A6D" w:rsidRDefault="00A023C0" w:rsidP="00A023C0">
      <w:pPr>
        <w:rPr>
          <w:rFonts w:ascii="Arial" w:hAnsi="Arial" w:cs="Arial"/>
          <w:lang w:val="en-US"/>
        </w:rPr>
      </w:pPr>
    </w:p>
    <w:p w14:paraId="612F8102" w14:textId="1DDC3336" w:rsidR="001E1709" w:rsidRPr="00E5077A" w:rsidRDefault="001E1709" w:rsidP="009C1BE6">
      <w:pPr>
        <w:rPr>
          <w:rFonts w:ascii="Arial" w:hAnsi="Arial" w:cs="Arial"/>
          <w:b/>
          <w:bCs/>
          <w:lang w:val="en-US"/>
        </w:rPr>
      </w:pPr>
      <w:r w:rsidRPr="00E5077A">
        <w:rPr>
          <w:rFonts w:ascii="Arial" w:hAnsi="Arial" w:cs="Arial"/>
          <w:b/>
          <w:bCs/>
          <w:lang w:val="en-US"/>
        </w:rPr>
        <w:t>About Komatsu</w:t>
      </w:r>
    </w:p>
    <w:p w14:paraId="76752355" w14:textId="77777777" w:rsidR="001E1709" w:rsidRDefault="001E1709" w:rsidP="001E1709">
      <w:pPr>
        <w:autoSpaceDE w:val="0"/>
        <w:autoSpaceDN w:val="0"/>
        <w:adjustRightInd w:val="0"/>
        <w:spacing w:after="0" w:line="240" w:lineRule="auto"/>
        <w:rPr>
          <w:rFonts w:ascii="Arial" w:hAnsi="Arial" w:cs="Arial"/>
          <w:lang w:val="en-US"/>
        </w:rPr>
      </w:pPr>
      <w:r w:rsidRPr="00E5077A">
        <w:rPr>
          <w:rFonts w:ascii="Arial" w:hAnsi="Arial" w:cs="Arial"/>
          <w:lang w:val="en-US"/>
        </w:rPr>
        <w:t xml:space="preserve">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 </w:t>
      </w:r>
    </w:p>
    <w:p w14:paraId="1013C9F6" w14:textId="77777777" w:rsidR="00E5077A" w:rsidRDefault="00E5077A" w:rsidP="001E1709">
      <w:pPr>
        <w:autoSpaceDE w:val="0"/>
        <w:autoSpaceDN w:val="0"/>
        <w:adjustRightInd w:val="0"/>
        <w:spacing w:after="0" w:line="240" w:lineRule="auto"/>
        <w:rPr>
          <w:rFonts w:ascii="Arial" w:hAnsi="Arial" w:cs="Arial"/>
          <w:lang w:val="en-US"/>
        </w:rPr>
      </w:pPr>
    </w:p>
    <w:p w14:paraId="52A996DB" w14:textId="0CE909B3" w:rsidR="00215B09" w:rsidRPr="00E5077A" w:rsidRDefault="00E5077A" w:rsidP="00E5077A">
      <w:pPr>
        <w:jc w:val="center"/>
        <w:rPr>
          <w:rFonts w:ascii="Arial" w:hAnsi="Arial" w:cs="Arial"/>
        </w:rPr>
      </w:pPr>
      <w:r w:rsidRPr="004363E3">
        <w:rPr>
          <w:rFonts w:ascii="Arial" w:hAnsi="Arial" w:cs="Arial"/>
        </w:rPr>
        <w:t>#     #     #</w:t>
      </w:r>
    </w:p>
    <w:sectPr w:rsidR="00215B09" w:rsidRPr="00E5077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218D7" w14:textId="77777777" w:rsidR="00C47388" w:rsidRPr="00660DCF" w:rsidRDefault="00C47388" w:rsidP="0006585D">
      <w:pPr>
        <w:spacing w:after="0" w:line="240" w:lineRule="auto"/>
      </w:pPr>
      <w:r w:rsidRPr="00660DCF">
        <w:separator/>
      </w:r>
    </w:p>
  </w:endnote>
  <w:endnote w:type="continuationSeparator" w:id="0">
    <w:p w14:paraId="7E129E34" w14:textId="77777777" w:rsidR="00C47388" w:rsidRPr="00660DCF" w:rsidRDefault="00C47388" w:rsidP="0006585D">
      <w:pPr>
        <w:spacing w:after="0" w:line="240" w:lineRule="auto"/>
      </w:pPr>
      <w:r w:rsidRPr="00660DCF">
        <w:continuationSeparator/>
      </w:r>
    </w:p>
  </w:endnote>
  <w:endnote w:type="continuationNotice" w:id="1">
    <w:p w14:paraId="24FE8EA7" w14:textId="77777777" w:rsidR="00C47388" w:rsidRDefault="00C47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FBA1E" w14:textId="77777777" w:rsidR="00C47388" w:rsidRPr="00660DCF" w:rsidRDefault="00C47388" w:rsidP="0006585D">
      <w:pPr>
        <w:spacing w:after="0" w:line="240" w:lineRule="auto"/>
      </w:pPr>
      <w:r w:rsidRPr="00660DCF">
        <w:separator/>
      </w:r>
    </w:p>
  </w:footnote>
  <w:footnote w:type="continuationSeparator" w:id="0">
    <w:p w14:paraId="25E4994A" w14:textId="77777777" w:rsidR="00C47388" w:rsidRPr="00660DCF" w:rsidRDefault="00C47388" w:rsidP="0006585D">
      <w:pPr>
        <w:spacing w:after="0" w:line="240" w:lineRule="auto"/>
      </w:pPr>
      <w:r w:rsidRPr="00660DCF">
        <w:continuationSeparator/>
      </w:r>
    </w:p>
  </w:footnote>
  <w:footnote w:type="continuationNotice" w:id="1">
    <w:p w14:paraId="28F80967" w14:textId="77777777" w:rsidR="00C47388" w:rsidRDefault="00C473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05817699">
    <w:abstractNumId w:val="3"/>
  </w:num>
  <w:num w:numId="2" w16cid:durableId="851141191">
    <w:abstractNumId w:val="1"/>
  </w:num>
  <w:num w:numId="3" w16cid:durableId="403182869">
    <w:abstractNumId w:val="5"/>
  </w:num>
  <w:num w:numId="4" w16cid:durableId="530873608">
    <w:abstractNumId w:val="4"/>
  </w:num>
  <w:num w:numId="5" w16cid:durableId="1608463911">
    <w:abstractNumId w:val="0"/>
  </w:num>
  <w:num w:numId="6" w16cid:durableId="705061433">
    <w:abstractNumId w:val="6"/>
  </w:num>
  <w:num w:numId="7" w16cid:durableId="13924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A345E"/>
    <w:rsid w:val="000B7B09"/>
    <w:rsid w:val="000C38E3"/>
    <w:rsid w:val="000C4CF0"/>
    <w:rsid w:val="000D116C"/>
    <w:rsid w:val="000D1307"/>
    <w:rsid w:val="000D23B8"/>
    <w:rsid w:val="000D34A0"/>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F87"/>
    <w:rsid w:val="001D2947"/>
    <w:rsid w:val="001E1709"/>
    <w:rsid w:val="001E3C93"/>
    <w:rsid w:val="001E4160"/>
    <w:rsid w:val="001F096D"/>
    <w:rsid w:val="001F2C39"/>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A40"/>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164D6"/>
    <w:rsid w:val="00320C8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68DD"/>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174EC"/>
    <w:rsid w:val="00524183"/>
    <w:rsid w:val="0052533A"/>
    <w:rsid w:val="005257AA"/>
    <w:rsid w:val="00527ADC"/>
    <w:rsid w:val="005310FA"/>
    <w:rsid w:val="00531D0B"/>
    <w:rsid w:val="005355D6"/>
    <w:rsid w:val="00542DF0"/>
    <w:rsid w:val="00545AB8"/>
    <w:rsid w:val="005474AB"/>
    <w:rsid w:val="00550D8E"/>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2263"/>
    <w:rsid w:val="0063374C"/>
    <w:rsid w:val="00634231"/>
    <w:rsid w:val="0064507A"/>
    <w:rsid w:val="00645834"/>
    <w:rsid w:val="00650918"/>
    <w:rsid w:val="00654A1E"/>
    <w:rsid w:val="00660DCF"/>
    <w:rsid w:val="00661DF7"/>
    <w:rsid w:val="0066314D"/>
    <w:rsid w:val="006633FA"/>
    <w:rsid w:val="006636AE"/>
    <w:rsid w:val="00665F82"/>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D6B23"/>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4EFD"/>
    <w:rsid w:val="00737CB2"/>
    <w:rsid w:val="007427DE"/>
    <w:rsid w:val="007456AC"/>
    <w:rsid w:val="00745913"/>
    <w:rsid w:val="00745D7D"/>
    <w:rsid w:val="00746C23"/>
    <w:rsid w:val="00750A6D"/>
    <w:rsid w:val="007538F3"/>
    <w:rsid w:val="007553FA"/>
    <w:rsid w:val="00760266"/>
    <w:rsid w:val="0076347E"/>
    <w:rsid w:val="00765998"/>
    <w:rsid w:val="00767F1E"/>
    <w:rsid w:val="00774E7E"/>
    <w:rsid w:val="00776D48"/>
    <w:rsid w:val="00777E72"/>
    <w:rsid w:val="00781C26"/>
    <w:rsid w:val="00783B6A"/>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D731A"/>
    <w:rsid w:val="007E0D99"/>
    <w:rsid w:val="007E7D28"/>
    <w:rsid w:val="007F0071"/>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0D7"/>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17870"/>
    <w:rsid w:val="00A2437D"/>
    <w:rsid w:val="00A2733C"/>
    <w:rsid w:val="00A305F6"/>
    <w:rsid w:val="00A36FD0"/>
    <w:rsid w:val="00A37803"/>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47388"/>
    <w:rsid w:val="00C51944"/>
    <w:rsid w:val="00C51C49"/>
    <w:rsid w:val="00C53374"/>
    <w:rsid w:val="00C56830"/>
    <w:rsid w:val="00C62090"/>
    <w:rsid w:val="00C624E0"/>
    <w:rsid w:val="00C63E85"/>
    <w:rsid w:val="00C64D2D"/>
    <w:rsid w:val="00C65D04"/>
    <w:rsid w:val="00C66952"/>
    <w:rsid w:val="00C66AC5"/>
    <w:rsid w:val="00C7049B"/>
    <w:rsid w:val="00C70686"/>
    <w:rsid w:val="00C80363"/>
    <w:rsid w:val="00C86B2B"/>
    <w:rsid w:val="00C9398C"/>
    <w:rsid w:val="00C97167"/>
    <w:rsid w:val="00C97BAF"/>
    <w:rsid w:val="00C97CF5"/>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077A"/>
    <w:rsid w:val="00E54060"/>
    <w:rsid w:val="00E547DE"/>
    <w:rsid w:val="00E55BF4"/>
    <w:rsid w:val="00E67379"/>
    <w:rsid w:val="00E7141D"/>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071FC"/>
    <w:rsid w:val="00F22FEB"/>
    <w:rsid w:val="00F27C34"/>
    <w:rsid w:val="00F412C3"/>
    <w:rsid w:val="00F4571F"/>
    <w:rsid w:val="00F51E8C"/>
    <w:rsid w:val="00F54398"/>
    <w:rsid w:val="00F56321"/>
    <w:rsid w:val="00F579E0"/>
    <w:rsid w:val="00F73890"/>
    <w:rsid w:val="00F73E9A"/>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2190</Characters>
  <Application>Microsoft Office Word</Application>
  <DocSecurity>0</DocSecurity>
  <Lines>44</Lines>
  <Paragraphs>15</Paragraphs>
  <ScaleCrop>false</ScaleCrop>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10</cp:revision>
  <dcterms:created xsi:type="dcterms:W3CDTF">2025-11-27T09:32:00Z</dcterms:created>
  <dcterms:modified xsi:type="dcterms:W3CDTF">2026-01-06T07:32:00Z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